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vg" ContentType="image/svg+xml"/>
  <Override PartName="/word/mal_header_default.xml" ContentType="application/vnd.openxmlformats-officedocument.wordprocessingml.header+xml"/>
  <Override PartName="/word/mal_header_first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 w:before="240" w:after="60"/>
        <w:ind w:hanging="0" w:start="0"/>
        <w:rPr>
          <w:sz w:val="36"/>
          <w:szCs w:val="36"/>
        </w:rPr>
      </w:pPr>
      <w:r>
        <w:rPr>
          <w:sz w:val="36"/>
          <w:szCs w:val="36"/>
        </w:rPr>
        <w:t xml:space="preserve">Egenerklæring: revmatologisk fysioterapi 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Egenerklæringen skal med utgangspunkt i veiledningsplanen beskriv hvordan du gjennom perioden med veiledet praksis har arbeidet med læringsbehovene, og begrunne hvordan du har oppnådd spesialitetens kompetansemål. </w:t>
      </w:r>
    </w:p>
    <w:p>
      <w:pPr>
        <w:pStyle w:val="Normal"/>
        <w:tabs>
          <w:tab w:val="clear" w:pos="708"/>
          <w:tab w:val="left" w:pos="720" w:leader="none"/>
        </w:tabs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Beskriv så konkret som mulig: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Hvordan veiledet praksis har foregått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Hva veiledningen har rettet seg mot, med utgangspunkt i dine læringsbehov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Dine refleksjoner rundt egen læringsprosess</w:t>
      </w:r>
    </w:p>
    <w:p>
      <w:pPr>
        <w:pStyle w:val="Normal"/>
        <w:spacing w:lineRule="auto" w:line="276"/>
        <w:ind w:start="720" w:end="0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</w:r>
    </w:p>
    <w:p>
      <w:pPr>
        <w:pStyle w:val="pf1"/>
        <w:spacing w:before="0" w:after="0"/>
        <w:ind w:start="0" w:end="0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Det kan også vises til læringsaktiviteter som kurs, seminarer, fagdager, hospitering, klinisk praksis, fagveiledning osv. i argumentasjonen for at målene er oppnådd.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cs="Calibri" w:ascii="Calibri" w:hAnsi="Calibri"/>
          <w:sz w:val="22"/>
          <w:szCs w:val="22"/>
        </w:rPr>
        <w:t>For mer informasjon om utfylling av egenerklæringen se «</w:t>
      </w:r>
      <w:r>
        <w:rPr>
          <w:rFonts w:cs="Calibri" w:ascii="Calibri" w:hAnsi="Calibri"/>
          <w:i/>
          <w:iCs/>
          <w:sz w:val="22"/>
          <w:szCs w:val="22"/>
        </w:rPr>
        <w:t xml:space="preserve">Veiledningshefte for kommende spesialister og spesialistveiledere». </w:t>
      </w:r>
      <w:r>
        <w:rPr>
          <w:rFonts w:cs="Calibri" w:ascii="Calibri" w:hAnsi="Calibri"/>
          <w:sz w:val="22"/>
          <w:szCs w:val="22"/>
        </w:rPr>
        <w:t xml:space="preserve">Heftet finner du på fysio.no/spesialistordning. 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bookmarkStart w:id="0" w:name="_Hlk101440411"/>
      <w:bookmarkEnd w:id="0"/>
      <w:r>
        <w:rPr>
          <w:rFonts w:cs="Calibri" w:ascii="Calibri" w:hAnsi="Calibri"/>
          <w:sz w:val="22"/>
          <w:szCs w:val="22"/>
        </w:rPr>
        <w:t xml:space="preserve">Egenerklæringen skal gjennomgås og godkjennes av veileder før den sendes inn sammen med spesialistsøknaden. 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28"/>
        <w:gridCol w:w="2813"/>
        <w:gridCol w:w="2292"/>
        <w:gridCol w:w="2813"/>
      </w:tblGrid>
      <w:tr>
        <w:trPr/>
        <w:tc>
          <w:tcPr>
            <w:tcW w:w="97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sz w:val="22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szCs w:val="28"/>
              </w:rPr>
              <w:t>Spesialistkandidat</w:t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Navn: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Medlemsnummer: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E-post: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Telefon: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Masterutdanning:</w:t>
            </w:r>
          </w:p>
        </w:tc>
        <w:tc>
          <w:tcPr>
            <w:tcW w:w="791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Nåværende arbeidsplass: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Andel arbeid innen spesialistfeltet (% av ett årsverk)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42"/>
        <w:gridCol w:w="2838"/>
        <w:gridCol w:w="2271"/>
        <w:gridCol w:w="2795"/>
      </w:tblGrid>
      <w:tr>
        <w:trPr/>
        <w:tc>
          <w:tcPr>
            <w:tcW w:w="97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szCs w:val="28"/>
              </w:rPr>
              <w:t>Veileder</w:t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Navn: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Telefon: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E-post: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Spesialistområde: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Arbeidssted:</w:t>
            </w:r>
          </w:p>
        </w:tc>
        <w:tc>
          <w:tcPr>
            <w:tcW w:w="7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Eventuell biveileder:</w:t>
            </w:r>
          </w:p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7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Oppstart av veiledet praksis: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Avslutning av veiledet praksis: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  <w:r>
        <w:br w:type="page"/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bookmarkStart w:id="1" w:name="_Hlk101440411"/>
      <w:bookmarkEnd w:id="1"/>
      <w:r>
        <w:rPr>
          <w:rFonts w:cs="Calibri" w:ascii="Calibri" w:hAnsi="Calibri"/>
          <w:sz w:val="20"/>
        </w:rPr>
        <w:t>En spesialist i revmatologisk fysioterapi har inngående kunnskap om revmatiske sykdommer og bløtdelsrevmatiske sykdommer i ulike livs- og sykdomsfaser. Spesialisten benytter dette som grunnlag for å undersøke, vurdere og gjennomføre sekundærforebyggende og rehabiliterende tiltak på individ- og gruppenivå. </w:t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  <w:t xml:space="preserve">1. </w:t>
            </w:r>
            <w:r>
              <w:rPr>
                <w:rFonts w:cs="Calibri" w:ascii="Calibri" w:hAnsi="Calibri"/>
                <w:sz w:val="20"/>
              </w:rPr>
              <w:t>Redegjøre for smertefysiologi/teori og om aktuelle strategier for smertemestring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197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77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2. </w:t>
            </w:r>
            <w:r>
              <w:rPr>
                <w:rFonts w:cs="Calibri" w:ascii="Calibri" w:hAnsi="Calibri"/>
                <w:sz w:val="20"/>
              </w:rPr>
              <w:t>Ta i bruk ulike fysiske virkemidler som bidrar til smertelindring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>
          <w:trHeight w:val="613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1153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3. </w:t>
            </w:r>
            <w:r>
              <w:rPr>
                <w:rFonts w:cs="Calibri" w:ascii="Calibri" w:hAnsi="Calibri"/>
                <w:sz w:val="20"/>
              </w:rPr>
              <w:t>Reflektere over hva det vil si å leve med kronisk sykdom og ha kunnskap om psykologiske prosesser knyttet til dette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444444"/>
                <w:sz w:val="20"/>
              </w:rPr>
            </w:pPr>
            <w:r>
              <w:rPr>
                <w:rFonts w:eastAsia="Calibri" w:cs="Calibri" w:ascii="Calibri" w:hAnsi="Calibri"/>
                <w:color w:val="444444"/>
                <w:sz w:val="20"/>
              </w:rPr>
            </w:r>
          </w:p>
        </w:tc>
      </w:tr>
      <w:tr>
        <w:trPr>
          <w:trHeight w:val="117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/>
                <w:i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/>
                <w:iCs/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4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1075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4. </w:t>
            </w:r>
            <w:r>
              <w:rPr>
                <w:rFonts w:cs="Calibri" w:ascii="Calibri" w:hAnsi="Calibri"/>
                <w:sz w:val="20"/>
              </w:rPr>
              <w:t>Redegjøre for det salutogenetiske helseperspektivet og ta i bruk helsepedagogiske virkemidler som bidrar til at pasienter med revmatiske sykdommer mobiliserer sine mestringsstrategier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</w:tr>
      <w:tr>
        <w:trPr>
          <w:trHeight w:val="121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247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806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5. </w:t>
            </w:r>
            <w:r>
              <w:rPr>
                <w:rFonts w:cs="Calibri" w:ascii="Calibri" w:hAnsi="Calibri"/>
                <w:sz w:val="20"/>
              </w:rPr>
              <w:t>Formidle kunnskap om aktuelle revmakirurgiske inngrep og følgetilstander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Cs/>
                <w:color w:val="000000"/>
                <w:sz w:val="20"/>
                <w:lang w:eastAsia="en-US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  <w:lang w:eastAsia="en-US"/>
              </w:rPr>
            </w:r>
          </w:p>
        </w:tc>
      </w:tr>
      <w:tr>
        <w:trPr>
          <w:trHeight w:val="129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ind w:firstLine="708" w:end="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35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sz w:val="20"/>
                <w:szCs w:val="20"/>
                <w:lang w:eastAsia="nb-NO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67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 xml:space="preserve">6. </w:t>
            </w:r>
            <w:r>
              <w:rPr>
                <w:rFonts w:cs="Calibri" w:ascii="Calibri" w:hAnsi="Calibri"/>
                <w:sz w:val="20"/>
              </w:rPr>
              <w:t>Informere, veilede og instruere relevant trening pre og postoperativt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</w:r>
          </w:p>
        </w:tc>
      </w:tr>
      <w:tr>
        <w:trPr>
          <w:trHeight w:val="1149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280"/>
              <w:ind w:start="0" w:end="0"/>
              <w:contextualSpacing/>
              <w:rPr>
                <w:rFonts w:eastAsia="Times New Roman" w:cs="Calibri"/>
                <w:b/>
                <w:bCs/>
                <w:iCs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="Calibri"/>
                <w:b/>
                <w:bCs/>
                <w:iCs/>
                <w:color w:val="000000"/>
                <w:sz w:val="20"/>
                <w:szCs w:val="20"/>
                <w:lang w:eastAsia="nb-NO"/>
              </w:rPr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3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84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7. </w:t>
            </w:r>
            <w:r>
              <w:rPr>
                <w:rFonts w:cs="Calibri" w:ascii="Calibri" w:hAnsi="Calibri"/>
                <w:sz w:val="20"/>
              </w:rPr>
              <w:t>Undersøke og igangsette individuelt tilpassede fysioterapitiltak relatert til sykdommens alvorlighetsgrad, pasients egne målsettinger, optimal funksjon og selvstendighet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color w:val="444444"/>
                <w:sz w:val="20"/>
                <w:lang w:eastAsia="en-US"/>
              </w:rPr>
            </w:pPr>
            <w:r>
              <w:rPr>
                <w:rFonts w:cs="Calibri" w:ascii="Calibri" w:hAnsi="Calibri"/>
                <w:color w:val="444444"/>
                <w:sz w:val="20"/>
                <w:lang w:eastAsia="en-US"/>
              </w:rPr>
            </w:r>
          </w:p>
        </w:tc>
      </w:tr>
      <w:tr>
        <w:trPr>
          <w:trHeight w:val="173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150"/>
              <w:ind w:start="144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18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1136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8. </w:t>
            </w:r>
            <w:r>
              <w:rPr>
                <w:rFonts w:cs="Calibri" w:ascii="Calibri" w:hAnsi="Calibri"/>
                <w:sz w:val="20"/>
              </w:rPr>
              <w:t>Vurdere relevans og gyldighet av aktuelle undersøkelsesprosedyrer og tester og nyttiggjøre seg disse i undersøkelse og behandling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  <w:tr>
        <w:trPr>
          <w:trHeight w:val="1101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Cs w:val="24"/>
              </w:rPr>
              <w:t>Samarbeid og veiledning</w:t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9.</w:t>
            </w:r>
            <w:r>
              <w:rPr>
                <w:rFonts w:cs="Calibri" w:ascii="Calibri" w:hAnsi="Calibri"/>
                <w:sz w:val="20"/>
              </w:rPr>
              <w:t xml:space="preserve"> Veilede pasienter og pårørende om relevante undersøkelser og behandlende tiltak som er aktuelle i forhold til revmatiske plager på en ivaretakende og støttende måte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napToGrid w:val="false"/>
              <w:spacing w:lineRule="auto" w:line="360" w:before="0" w:after="200"/>
              <w:ind w:start="1440" w:end="0"/>
              <w:contextualSpacing/>
              <w:rPr>
                <w:rFonts w:ascii="Calibri" w:hAnsi="Calibri" w:cs="Calibri"/>
                <w:color w:val="444444"/>
                <w:sz w:val="20"/>
                <w:szCs w:val="20"/>
              </w:rPr>
            </w:pPr>
            <w:r>
              <w:rPr>
                <w:rFonts w:cs="Calibri"/>
                <w:color w:val="444444"/>
                <w:sz w:val="20"/>
                <w:szCs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br/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10. </w:t>
            </w:r>
            <w:r>
              <w:rPr>
                <w:rFonts w:cs="Calibri" w:ascii="Calibri" w:hAnsi="Calibri"/>
                <w:sz w:val="20"/>
              </w:rPr>
              <w:t>Samarbeide tverrfaglig om revmatologiske pasienter og bidra med spisskompetanse for å oppnå gode pasientforløp og en helhetlig sammenhengende helsetjeneste mellom tjenestenivåene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napToGrid w:val="false"/>
              <w:spacing w:lineRule="auto" w:line="360" w:before="0" w:after="200"/>
              <w:ind w:start="1440" w:end="0"/>
              <w:contextualSpacing/>
              <w:rPr>
                <w:rFonts w:ascii="Calibri" w:hAnsi="Calibri" w:eastAsia="Calibri" w:cs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28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983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11. </w:t>
            </w:r>
            <w:r>
              <w:rPr>
                <w:rFonts w:cs="Calibri" w:ascii="Calibri" w:hAnsi="Calibri"/>
                <w:sz w:val="20"/>
              </w:rPr>
              <w:t>Beskrive den enkeltes rettigheter og muligheter i NAV-systemet, og veilede pasientene i spørsmål som omfatter eksempelvis arbeid, hjem, hjelpemidler og fysioterapi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hd w:fill="FFFFFF" w:val="clear"/>
              <w:spacing w:lineRule="auto" w:line="360" w:before="280" w:after="15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Cs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12. </w:t>
            </w:r>
            <w:r>
              <w:rPr>
                <w:rFonts w:cs="Calibri" w:ascii="Calibri" w:hAnsi="Calibri"/>
                <w:sz w:val="20"/>
              </w:rPr>
              <w:t>Veilede studenter og annet helsepersonell om relevante undersøkelser og behandlingstiltak ved revmatiske sykdommer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sz w:val="20"/>
              </w:rPr>
            </w:pPr>
            <w:r>
              <w:rPr>
                <w:rFonts w:eastAsia="Calibri" w:cs="Calibri" w:ascii="Calibri" w:hAnsi="Calibri"/>
                <w:bCs/>
                <w:sz w:val="20"/>
              </w:rPr>
            </w:r>
          </w:p>
        </w:tc>
      </w:tr>
      <w:tr>
        <w:trPr>
          <w:trHeight w:val="1180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86"/>
      </w:tblGrid>
      <w:tr>
        <w:trPr/>
        <w:tc>
          <w:tcPr>
            <w:tcW w:w="9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color w:val="000000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Cs w:val="24"/>
              </w:rPr>
              <w:t>Fagutvikling</w:t>
            </w:r>
          </w:p>
        </w:tc>
      </w:tr>
    </w:tbl>
    <w:p>
      <w:pPr>
        <w:pStyle w:val="Normal"/>
        <w:spacing w:lineRule="auto" w:line="360"/>
        <w:rPr>
          <w:rFonts w:ascii="Calibri" w:hAnsi="Calibri" w:eastAsia="Calibri" w:cs="Calibri"/>
          <w:b/>
          <w:color w:val="000000"/>
          <w:sz w:val="20"/>
        </w:rPr>
      </w:pPr>
      <w:r>
        <w:rPr>
          <w:rFonts w:eastAsia="Calibri" w:cs="Calibri" w:ascii="Calibri" w:hAnsi="Calibri"/>
          <w:b/>
          <w:color w:val="000000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13. </w:t>
            </w:r>
            <w:r>
              <w:rPr>
                <w:rFonts w:cs="Calibri" w:ascii="Calibri" w:hAnsi="Calibri"/>
                <w:sz w:val="20"/>
              </w:rPr>
              <w:t>Innhente og ta i bruk ny forskningskunnskap innen fagfeltet og systematisere egne og brukernes erfaringer som grunnlag for å utvikle egen fagutøvelse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</w:r>
          </w:p>
        </w:tc>
      </w:tr>
      <w:tr>
        <w:trPr>
          <w:trHeight w:val="1069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14.</w:t>
            </w:r>
            <w:r>
              <w:rPr>
                <w:rFonts w:cs="Calibri" w:ascii="Calibri" w:hAnsi="Calibri"/>
                <w:sz w:val="20"/>
              </w:rPr>
              <w:t xml:space="preserve"> Ta i bruk aktuelle faglige retningslinjer og eventuelle kvalitetsindikatorer som er relevante innen det revmatologiske fagfeltet og omsette kunnskapen i praksis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color w:val="444444"/>
                <w:sz w:val="20"/>
              </w:rPr>
            </w:pPr>
            <w:r>
              <w:rPr>
                <w:rFonts w:eastAsia="Calibri" w:cs="Calibri" w:ascii="Calibri" w:hAnsi="Calibri"/>
                <w:color w:val="444444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15. </w:t>
            </w:r>
            <w:r>
              <w:rPr>
                <w:rFonts w:cs="Calibri" w:ascii="Calibri" w:hAnsi="Calibri"/>
                <w:sz w:val="20"/>
              </w:rPr>
              <w:t>Formulere og reflektere over faglige problemstillinger og bidra til evaluering og nytenkning innen det revmatologiske fagfeltet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  <w:szCs w:val="24"/>
        </w:rPr>
      </w:pPr>
      <w:r>
        <w:rPr>
          <w:rFonts w:cs="Calibri" w:ascii="Calibri" w:hAnsi="Calibri"/>
          <w:sz w:val="20"/>
          <w:szCs w:val="24"/>
        </w:rPr>
      </w:r>
    </w:p>
    <w:p>
      <w:pPr>
        <w:pStyle w:val="Normal"/>
        <w:spacing w:lineRule="auto" w:line="360"/>
        <w:rPr>
          <w:rFonts w:ascii="Calibri" w:hAnsi="Calibri" w:eastAsia="Calibri" w:cs="Calibri"/>
          <w:b/>
          <w:bCs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Gjennomført hospitering</w:t>
      </w:r>
    </w:p>
    <w:tbl>
      <w:tblPr>
        <w:tblW w:w="973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823"/>
        <w:gridCol w:w="1275"/>
        <w:gridCol w:w="4638"/>
      </w:tblGrid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Hospiteringssted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Antall dager</w:t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Læringsutbytte</w:t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  <w:szCs w:val="24"/>
        </w:rPr>
      </w:pPr>
      <w:r>
        <w:rPr>
          <w:rFonts w:cs="Calibri" w:ascii="Calibri" w:hAnsi="Calibri"/>
          <w:sz w:val="20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Dato/sted: 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Signatur spesialistkandidat: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----------------------------------------------------------------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/>
      </w:pPr>
      <w:r>
        <w:rPr>
          <w:rFonts w:cs="Calibri" w:ascii="Calibri" w:hAnsi="Calibri"/>
          <w:sz w:val="22"/>
          <w:szCs w:val="22"/>
        </w:rPr>
        <w:t>Jeg bekrefter med dette at jeg har gjennomgått egenerklæringen, og at kandidaten har gjennomført veiledet praksis som beskrevet, dekket sine læringsbehov og oppnådd kompetansemålene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br/>
        <w:t xml:space="preserve">Dato/sted: </w:t>
        <w:br/>
        <w:t xml:space="preserve">Signatur veileder: </w:t>
      </w:r>
    </w:p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sectPr>
      <w:headerReference w:type="default" r:id="rId8"/>
      <w:headerReference w:type="first" r:id="rId9"/>
      <w:footerReference w:type="first" r:id="rId3"/>
      <w:footerReference w:type="default" r:id="rId3"/>
      <w:type w:val="nextPage"/>
      <w:pgSz w:w="11906" w:h="16838"/>
      <w:pgMar w:left="1080" w:right="1080" w:gutter="0" w:header="709" w:top="1440" w:footer="709" w:bottom="144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Calibri Light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iso-8859-1"/>
    <w:family w:val="swiss"/>
    <w:pitch w:val="variable"/>
  </w:font>
  <w:font w:name="Tahom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4189D"/>
      </w:pBdr>
      <w:tabs>
        <w:tab w:val="clear" w:pos="9072"/>
        <w:tab w:val="center" w:pos="4536" w:leader="none"/>
        <w:tab w:val="right" w:pos="9923" w:leader="none"/>
      </w:tabs>
      <w:ind w:start="-851" w:end="-853"/>
      <w:jc w:val="center"/>
      <w:rPr>
        <w:sz w:val="16"/>
        <w:szCs w:val="16"/>
      </w:rPr>
    </w:pPr>
    <w:r>
      <w:rPr>
        <w:sz w:val="16"/>
        <w:szCs w:val="16"/>
      </w:rPr>
      <w:t>Postboks 147 Sentrum • 0102 • Oslo • Besøksadresse: Kirkegata 15</w:t>
    </w:r>
  </w:p>
  <w:p>
    <w:pPr>
      <w:pStyle w:val="Footer"/>
      <w:ind w:end="-2"/>
      <w:jc w:val="center"/>
      <w:rPr/>
    </w:pPr>
    <w:r>
      <w:rPr>
        <w:sz w:val="16"/>
        <w:szCs w:val="16"/>
      </w:rPr>
      <w:t>Tel.: +47 22 93 30 50 • • E-post: post@fysio.no • www.fysio.no • Org. nr.: 840 414 892 • BNK.: 1609 50 18 185</w:t>
    </w:r>
  </w:p>
</w:ftr>
</file>

<file path=word/mal_header_defaul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6235" w14:textId="36BA1C40" w:rsidR="00274387" w:rsidRDefault="00274387">
    <w:pPr>
      <w:pStyle w:val="Header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mal_header_firs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9720" w14:textId="2C5B9B78" w:rsidR="007E3E1D" w:rsidRDefault="007E3E1D">
    <w:pPr>
      <w:pStyle w:val="Header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0"/>
      <w:lang w:val="nb-NO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Calibri" w:hAnsi="Calibri" w:eastAsia="Times New Roman" w:cs="Calibri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eastAsia="Times New Roman" w:cs="Calibri"/>
      <w:b w:val="false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Calibri" w:hAnsi="Calibri" w:eastAsia="Times New Roman" w:cs="Calibri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b w:val="false"/>
      <w:bCs w:val="false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Calibri" w:hAnsi="Calibri" w:eastAsia="Times New Roman" w:cs="Calibri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/>
  </w:style>
  <w:style w:type="character" w:styleId="WW8Num22z0">
    <w:name w:val="WW8Num22z0"/>
    <w:qFormat/>
    <w:rPr>
      <w:rFonts w:ascii="Calibri" w:hAnsi="Calibri" w:eastAsia="Times New Roman" w:cs="Calibri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Calibri" w:hAnsi="Calibri" w:eastAsia="Times New Roman" w:cs="Calibri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/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b w:val="false"/>
      <w:bCs w:val="false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Calibri" w:hAnsi="Calibri" w:eastAsia="Times New Roman" w:cs="Calibri"/>
      <w:b w:val="false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0">
    <w:name w:val="WW8Num30z0"/>
    <w:qFormat/>
    <w:rPr/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/>
  </w:style>
  <w:style w:type="character" w:styleId="WW8Num33z0">
    <w:name w:val="WW8Num33z0"/>
    <w:qFormat/>
    <w:rPr/>
  </w:style>
  <w:style w:type="character" w:styleId="Standardskriftforavsnitt">
    <w:name w:val="Standardskrift for avsnitt"/>
    <w:qFormat/>
    <w:rPr/>
  </w:style>
  <w:style w:type="character" w:styleId="PageNumber">
    <w:name w:val="Page Number"/>
    <w:basedOn w:val="Standardskriftforavsnitt"/>
    <w:rPr/>
  </w:style>
  <w:style w:type="character" w:styleId="TopptekstTegn">
    <w:name w:val="Topptekst Tegn"/>
    <w:qFormat/>
    <w:rPr>
      <w:sz w:val="24"/>
    </w:rPr>
  </w:style>
  <w:style w:type="character" w:styleId="BunntekstTegn">
    <w:name w:val="Bunntekst Tegn"/>
    <w:qFormat/>
    <w:rPr>
      <w:sz w:val="24"/>
    </w:rPr>
  </w:style>
  <w:style w:type="character" w:styleId="RentekstTegn">
    <w:name w:val="Ren tekst Tegn"/>
    <w:qFormat/>
    <w:rPr>
      <w:rFonts w:ascii="Courier New" w:hAnsi="Courier New" w:cs="Courier New"/>
      <w:sz w:val="24"/>
    </w:rPr>
  </w:style>
  <w:style w:type="character" w:styleId="Hyperlink">
    <w:name w:val="Hyperlink"/>
    <w:rPr>
      <w:color w:val="0563C1"/>
      <w:u w:val="single"/>
    </w:rPr>
  </w:style>
  <w:style w:type="character" w:styleId="Ulstomtale">
    <w:name w:val="Uløst omtale"/>
    <w:qFormat/>
    <w:rPr>
      <w:color w:val="605E5C"/>
      <w:shd w:fill="E1DFDD" w:val="clear"/>
    </w:rPr>
  </w:style>
  <w:style w:type="character" w:styleId="Overskrift1Tegn">
    <w:name w:val="Overskrift 1 Tegn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qFormat/>
    <w:pPr>
      <w:spacing w:before="280" w:after="280"/>
    </w:pPr>
    <w:rPr>
      <w:szCs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bletekst">
    <w:name w:val="Bobletekst"/>
    <w:basedOn w:val="Normal"/>
    <w:qFormat/>
    <w:pPr/>
    <w:rPr>
      <w:rFonts w:ascii="Tahoma" w:hAnsi="Tahoma" w:cs="Tahoma"/>
      <w:sz w:val="16"/>
      <w:szCs w:val="16"/>
    </w:rPr>
  </w:style>
  <w:style w:type="paragraph" w:styleId="Rentekst">
    <w:name w:val="Ren tekst"/>
    <w:basedOn w:val="Normal"/>
    <w:qFormat/>
    <w:pPr/>
    <w:rPr>
      <w:rFonts w:ascii="Courier New" w:hAnsi="Courier New" w:cs="Courier New"/>
    </w:rPr>
  </w:style>
  <w:style w:type="paragraph" w:styleId="Listeavsnitt">
    <w:name w:val="Listeavsnitt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Times New Roman"/>
      <w:sz w:val="22"/>
      <w:szCs w:val="22"/>
    </w:rPr>
  </w:style>
  <w:style w:type="paragraph" w:styleId="pf1">
    <w:name w:val="pf1"/>
    <w:basedOn w:val="Normal"/>
    <w:qFormat/>
    <w:pPr>
      <w:spacing w:before="280" w:after="280"/>
      <w:ind w:hanging="0" w:start="720" w:end="0"/>
    </w:pPr>
    <w:rPr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Relationship Id="rId8" Type="http://schemas.openxmlformats.org/officeDocument/2006/relationships/header" Target="mal_header_default.xml"/><Relationship Id="rId9" Type="http://schemas.openxmlformats.org/officeDocument/2006/relationships/header" Target="mal_header_first.xml"/></Relationships>
</file>

<file path=word/_rels/mal_header_default.xml.rels><?xml version="1.0" encoding="UTF-8" standalone="yes"?>
<Relationships xmlns="http://schemas.openxmlformats.org/package/2006/relationships"><Relationship Id="rId2" Type="http://schemas.openxmlformats.org/officeDocument/2006/relationships/image" Target="media/mal_image2.svg"/><Relationship Id="rId1" Type="http://schemas.openxmlformats.org/officeDocument/2006/relationships/image" Target="media/mal_image1.png"/></Relationships>
</file>

<file path=word/_rels/mal_header_first.xml.rels><?xml version="1.0" encoding="UTF-8" standalone="yes"?>
<Relationships xmlns="http://schemas.openxmlformats.org/package/2006/relationships"><Relationship Id="rId2" Type="http://schemas.openxmlformats.org/officeDocument/2006/relationships/image" Target="media/mal_image4.svg"/><Relationship Id="rId1" Type="http://schemas.openxmlformats.org/officeDocument/2006/relationships/image" Target="media/mal_image3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2026-06-16T08:56:00Z</dcterms:created>
  <dc:creator>Elisabeth Møyner</dc:creator>
  <dc:description/>
  <cp:keywords/>
  <dc:language>en-US</dc:language>
  <cp:lastModifiedBy>Ane Sigrid Nygaard</cp:lastModifiedBy>
  <cp:lastPrinted>2008-01-09T11:10:00Z</cp:lastPrinted>
  <dcterms:modified xsi:type="dcterms:W3CDTF">2026-09-08T14:15:00Z</dcterms:modified>
  <cp:revision>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0x010100D8A0E100B3B67D4FA427E7097F030FEB</vt:lpwstr>
  </property>
  <property fmtid="{D5CDD505-2E9C-101B-9397-08002B2CF9AE}" pid="4" name="MediaServiceImageTags">
    <vt:lpwstr/>
  </property>
  <property fmtid="{D5CDD505-2E9C-101B-9397-08002B2CF9AE}" pid="5" name="Order">
    <vt:lpwstr>657800.000000000</vt:lpwstr>
  </property>
  <property fmtid="{D5CDD505-2E9C-101B-9397-08002B2CF9AE}" pid="6" name="SharedWithUsers">
    <vt:lpwstr/>
  </property>
  <property fmtid="{D5CDD505-2E9C-101B-9397-08002B2CF9AE}" pid="7" name="TaxCatchAll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  <property fmtid="{D5CDD505-2E9C-101B-9397-08002B2CF9AE}" pid="11" name="display_urn:schemas-microsoft-com:office:office#Author">
    <vt:lpwstr>Ane Sigrid Nygaard</vt:lpwstr>
  </property>
  <property fmtid="{D5CDD505-2E9C-101B-9397-08002B2CF9AE}" pid="12" name="display_urn:schemas-microsoft-com:office:office#Editor">
    <vt:lpwstr>Ane Sigrid Nygaard</vt:lpwstr>
  </property>
  <property fmtid="{D5CDD505-2E9C-101B-9397-08002B2CF9AE}" pid="13" name="lcf76f155ced4ddcb4097134ff3c332f">
    <vt:lpwstr/>
  </property>
  <property fmtid="{D5CDD505-2E9C-101B-9397-08002B2CF9AE}" pid="14" name="xd_ProgID">
    <vt:lpwstr/>
  </property>
  <property fmtid="{D5CDD505-2E9C-101B-9397-08002B2CF9AE}" pid="15" name="xd_Signature">
    <vt:lpwstr/>
  </property>
</Properties>
</file>